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826"/>
        <w:tblW w:w="5461" w:type="pct"/>
        <w:tblLayout w:type="fixed"/>
        <w:tblLook w:val="04A0" w:firstRow="1" w:lastRow="0" w:firstColumn="1" w:lastColumn="0" w:noHBand="0" w:noVBand="1"/>
      </w:tblPr>
      <w:tblGrid>
        <w:gridCol w:w="2396"/>
        <w:gridCol w:w="5114"/>
        <w:gridCol w:w="2713"/>
      </w:tblGrid>
      <w:tr w:rsidR="007B220D" w:rsidRPr="003C2E85" w14:paraId="7A30FA63" w14:textId="77777777" w:rsidTr="007B220D">
        <w:trPr>
          <w:trHeight w:val="621"/>
        </w:trPr>
        <w:tc>
          <w:tcPr>
            <w:tcW w:w="1172" w:type="pct"/>
            <w:vAlign w:val="center"/>
          </w:tcPr>
          <w:p w14:paraId="24B43989" w14:textId="77777777" w:rsidR="007B220D" w:rsidRPr="00B23A0A" w:rsidRDefault="007B220D" w:rsidP="007B220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  <w:lang w:val="el-GR"/>
              </w:rPr>
              <w:drawing>
                <wp:inline distT="0" distB="0" distL="0" distR="0" wp14:anchorId="4402A9D1" wp14:editId="35398886">
                  <wp:extent cx="1221740" cy="122174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740" cy="1221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1" w:type="pct"/>
            <w:vAlign w:val="center"/>
          </w:tcPr>
          <w:p w14:paraId="3110151C" w14:textId="77777777" w:rsidR="007B220D" w:rsidRPr="006D2608" w:rsidRDefault="007B220D" w:rsidP="007B220D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l-GR"/>
              </w:rPr>
            </w:pPr>
            <w:r w:rsidRPr="006D2608">
              <w:rPr>
                <w:rFonts w:ascii="Arial Narrow" w:eastAsia="Times New Roman" w:hAnsi="Arial Narrow" w:cs="Arial"/>
                <w:b/>
                <w:sz w:val="20"/>
                <w:szCs w:val="20"/>
                <w:lang w:val="el-GR"/>
              </w:rPr>
              <w:t>Αγωνιστική Λέσχη Μηχανοκίνητου Αθλητισμού Αιγίου</w:t>
            </w:r>
          </w:p>
          <w:p w14:paraId="5106B2EE" w14:textId="77777777" w:rsidR="007B220D" w:rsidRPr="006D2608" w:rsidRDefault="007B220D" w:rsidP="007B220D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lang w:val="el-GR"/>
              </w:rPr>
            </w:pPr>
            <w:r w:rsidRPr="006D2608">
              <w:rPr>
                <w:rFonts w:ascii="Arial Narrow" w:eastAsia="Times New Roman" w:hAnsi="Arial Narrow" w:cs="Arial"/>
                <w:sz w:val="20"/>
                <w:lang w:val="el-GR"/>
              </w:rPr>
              <w:t>28</w:t>
            </w:r>
            <w:r w:rsidRPr="006D2608">
              <w:rPr>
                <w:rFonts w:ascii="Arial Narrow" w:eastAsia="Times New Roman" w:hAnsi="Arial Narrow" w:cs="Arial"/>
                <w:sz w:val="20"/>
                <w:vertAlign w:val="superscript"/>
                <w:lang w:val="el-GR"/>
              </w:rPr>
              <w:t>ης</w:t>
            </w:r>
            <w:r w:rsidRPr="006D2608">
              <w:rPr>
                <w:rFonts w:ascii="Arial Narrow" w:eastAsia="Times New Roman" w:hAnsi="Arial Narrow" w:cs="Arial"/>
                <w:sz w:val="20"/>
                <w:lang w:val="el-GR"/>
              </w:rPr>
              <w:t xml:space="preserve"> Οκτωβρίου 3, </w:t>
            </w:r>
            <w:proofErr w:type="spellStart"/>
            <w:r w:rsidRPr="006D2608">
              <w:rPr>
                <w:rFonts w:ascii="Arial Narrow" w:eastAsia="Times New Roman" w:hAnsi="Arial Narrow" w:cs="Arial"/>
                <w:sz w:val="20"/>
                <w:lang w:val="el-GR"/>
              </w:rPr>
              <w:t>τ.κ</w:t>
            </w:r>
            <w:proofErr w:type="spellEnd"/>
            <w:r w:rsidRPr="006D2608">
              <w:rPr>
                <w:rFonts w:ascii="Arial Narrow" w:eastAsia="Times New Roman" w:hAnsi="Arial Narrow" w:cs="Arial"/>
                <w:sz w:val="20"/>
                <w:lang w:val="el-GR"/>
              </w:rPr>
              <w:t>.: 25100, Αίγιο</w:t>
            </w:r>
          </w:p>
          <w:p w14:paraId="090B338C" w14:textId="5992A3E5" w:rsidR="007B220D" w:rsidRPr="00393521" w:rsidRDefault="007B220D" w:rsidP="007B220D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lang w:val="el-GR"/>
              </w:rPr>
            </w:pPr>
            <w:proofErr w:type="spellStart"/>
            <w:r w:rsidRPr="006D2608">
              <w:rPr>
                <w:rFonts w:ascii="Arial Narrow" w:eastAsia="Times New Roman" w:hAnsi="Arial Narrow" w:cs="Arial"/>
                <w:sz w:val="20"/>
                <w:lang w:val="el-GR"/>
              </w:rPr>
              <w:t>τηλ</w:t>
            </w:r>
            <w:proofErr w:type="spellEnd"/>
            <w:r w:rsidRPr="006D2608">
              <w:rPr>
                <w:rFonts w:ascii="Arial Narrow" w:eastAsia="Times New Roman" w:hAnsi="Arial Narrow" w:cs="Arial"/>
                <w:sz w:val="20"/>
                <w:lang w:val="el-GR"/>
              </w:rPr>
              <w:t xml:space="preserve">.: 2691061158, </w:t>
            </w:r>
            <w:r w:rsidRPr="006D2608">
              <w:rPr>
                <w:rFonts w:ascii="Arial Narrow" w:hAnsi="Arial Narrow" w:cs="Arial"/>
                <w:b/>
                <w:sz w:val="20"/>
                <w:lang w:val="el-GR"/>
              </w:rPr>
              <w:t>69</w:t>
            </w:r>
            <w:r w:rsidR="00BA6B92" w:rsidRPr="00BA6B92">
              <w:rPr>
                <w:rFonts w:ascii="Arial Narrow" w:hAnsi="Arial Narrow" w:cs="Arial"/>
                <w:b/>
                <w:sz w:val="20"/>
                <w:lang w:val="el-GR"/>
              </w:rPr>
              <w:t xml:space="preserve">3 </w:t>
            </w:r>
            <w:r w:rsidR="00BA6B92" w:rsidRPr="00393521">
              <w:rPr>
                <w:rFonts w:ascii="Arial Narrow" w:hAnsi="Arial Narrow" w:cs="Arial"/>
                <w:b/>
                <w:sz w:val="20"/>
                <w:lang w:val="el-GR"/>
              </w:rPr>
              <w:t>229 6235</w:t>
            </w:r>
          </w:p>
          <w:p w14:paraId="0DC54898" w14:textId="77777777" w:rsidR="007B220D" w:rsidRPr="006D2608" w:rsidRDefault="007B220D" w:rsidP="007B220D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lang w:val="el-GR"/>
              </w:rPr>
            </w:pPr>
            <w:r w:rsidRPr="006D2608">
              <w:rPr>
                <w:rFonts w:ascii="Arial Narrow" w:eastAsia="Times New Roman" w:hAnsi="Arial Narrow" w:cs="Arial"/>
                <w:sz w:val="20"/>
              </w:rPr>
              <w:t>web</w:t>
            </w:r>
            <w:r w:rsidRPr="006D2608">
              <w:rPr>
                <w:rFonts w:ascii="Arial Narrow" w:eastAsia="Times New Roman" w:hAnsi="Arial Narrow" w:cs="Arial"/>
                <w:sz w:val="20"/>
                <w:lang w:val="el-GR"/>
              </w:rPr>
              <w:t xml:space="preserve">: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D33E24">
              <w:rPr>
                <w:lang w:val="el-GR"/>
              </w:rPr>
              <w:instrText xml:space="preserve"> "</w:instrText>
            </w:r>
            <w:r w:rsidR="00000000">
              <w:instrText>http</w:instrText>
            </w:r>
            <w:r w:rsidR="00000000" w:rsidRPr="00D33E24">
              <w:rPr>
                <w:lang w:val="el-GR"/>
              </w:rPr>
              <w:instrText>://</w:instrText>
            </w:r>
            <w:r w:rsidR="00000000">
              <w:instrText>www</w:instrText>
            </w:r>
            <w:r w:rsidR="00000000" w:rsidRPr="00D33E24">
              <w:rPr>
                <w:lang w:val="el-GR"/>
              </w:rPr>
              <w:instrText>.</w:instrText>
            </w:r>
            <w:r w:rsidR="00000000">
              <w:instrText>alma</w:instrText>
            </w:r>
            <w:r w:rsidR="00000000" w:rsidRPr="00D33E24">
              <w:rPr>
                <w:lang w:val="el-GR"/>
              </w:rPr>
              <w:instrText>-</w:instrText>
            </w:r>
            <w:r w:rsidR="00000000">
              <w:instrText>aigiou</w:instrText>
            </w:r>
            <w:r w:rsidR="00000000" w:rsidRPr="00D33E24">
              <w:rPr>
                <w:lang w:val="el-GR"/>
              </w:rPr>
              <w:instrText>.</w:instrText>
            </w:r>
            <w:r w:rsidR="00000000">
              <w:instrText>gr</w:instrText>
            </w:r>
            <w:r w:rsidR="00000000" w:rsidRPr="00D33E24">
              <w:rPr>
                <w:lang w:val="el-GR"/>
              </w:rPr>
              <w:instrText>"</w:instrText>
            </w:r>
            <w:r w:rsidR="00000000">
              <w:fldChar w:fldCharType="separate"/>
            </w:r>
            <w:r w:rsidRPr="006D2608">
              <w:rPr>
                <w:rFonts w:ascii="Arial Narrow" w:eastAsia="Times New Roman" w:hAnsi="Arial Narrow" w:cs="Arial"/>
                <w:color w:val="0563C1"/>
                <w:sz w:val="20"/>
                <w:szCs w:val="20"/>
                <w:u w:val="single"/>
              </w:rPr>
              <w:t>www</w:t>
            </w:r>
            <w:r w:rsidRPr="006D2608">
              <w:rPr>
                <w:rFonts w:ascii="Arial Narrow" w:eastAsia="Times New Roman" w:hAnsi="Arial Narrow" w:cs="Arial"/>
                <w:color w:val="0563C1"/>
                <w:sz w:val="20"/>
                <w:szCs w:val="20"/>
                <w:u w:val="single"/>
                <w:lang w:val="el-GR"/>
              </w:rPr>
              <w:t>.</w:t>
            </w:r>
            <w:r w:rsidRPr="006D2608">
              <w:rPr>
                <w:rFonts w:ascii="Arial Narrow" w:eastAsia="Times New Roman" w:hAnsi="Arial Narrow" w:cs="Arial"/>
                <w:color w:val="0563C1"/>
                <w:sz w:val="20"/>
                <w:szCs w:val="20"/>
                <w:u w:val="single"/>
              </w:rPr>
              <w:t>alma</w:t>
            </w:r>
            <w:r w:rsidRPr="006D2608">
              <w:rPr>
                <w:rFonts w:ascii="Arial Narrow" w:eastAsia="Times New Roman" w:hAnsi="Arial Narrow" w:cs="Arial"/>
                <w:color w:val="0563C1"/>
                <w:sz w:val="20"/>
                <w:szCs w:val="20"/>
                <w:u w:val="single"/>
                <w:lang w:val="el-GR"/>
              </w:rPr>
              <w:t>-</w:t>
            </w:r>
            <w:proofErr w:type="spellStart"/>
            <w:r w:rsidRPr="006D2608">
              <w:rPr>
                <w:rFonts w:ascii="Arial Narrow" w:eastAsia="Times New Roman" w:hAnsi="Arial Narrow" w:cs="Arial"/>
                <w:color w:val="0563C1"/>
                <w:sz w:val="20"/>
                <w:szCs w:val="20"/>
                <w:u w:val="single"/>
              </w:rPr>
              <w:t>aigiou</w:t>
            </w:r>
            <w:proofErr w:type="spellEnd"/>
            <w:r w:rsidRPr="006D2608">
              <w:rPr>
                <w:rFonts w:ascii="Arial Narrow" w:eastAsia="Times New Roman" w:hAnsi="Arial Narrow" w:cs="Arial"/>
                <w:color w:val="0563C1"/>
                <w:sz w:val="20"/>
                <w:szCs w:val="20"/>
                <w:u w:val="single"/>
                <w:lang w:val="el-GR"/>
              </w:rPr>
              <w:t>.</w:t>
            </w:r>
            <w:r w:rsidRPr="006D2608">
              <w:rPr>
                <w:rFonts w:ascii="Arial Narrow" w:eastAsia="Times New Roman" w:hAnsi="Arial Narrow" w:cs="Arial"/>
                <w:color w:val="0563C1"/>
                <w:sz w:val="20"/>
                <w:szCs w:val="20"/>
                <w:u w:val="single"/>
              </w:rPr>
              <w:t>gr</w:t>
            </w:r>
            <w:r w:rsidR="00000000">
              <w:rPr>
                <w:rFonts w:ascii="Arial Narrow" w:eastAsia="Times New Roman" w:hAnsi="Arial Narrow" w:cs="Arial"/>
                <w:color w:val="0563C1"/>
                <w:sz w:val="20"/>
                <w:szCs w:val="20"/>
                <w:u w:val="single"/>
              </w:rPr>
              <w:fldChar w:fldCharType="end"/>
            </w:r>
          </w:p>
          <w:p w14:paraId="647EB4AD" w14:textId="77777777" w:rsidR="007B220D" w:rsidRPr="00B23A0A" w:rsidRDefault="007B220D" w:rsidP="007B220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6D2608">
              <w:rPr>
                <w:rFonts w:ascii="Arial Narrow" w:eastAsia="Times New Roman" w:hAnsi="Arial Narrow" w:cs="Arial"/>
                <w:b/>
                <w:sz w:val="20"/>
              </w:rPr>
              <w:t>email: info@alma-aigiou.gr</w:t>
            </w:r>
          </w:p>
        </w:tc>
        <w:tc>
          <w:tcPr>
            <w:tcW w:w="1327" w:type="pct"/>
            <w:vAlign w:val="center"/>
          </w:tcPr>
          <w:p w14:paraId="6BE6394C" w14:textId="77777777" w:rsidR="007B220D" w:rsidRPr="00B23A0A" w:rsidRDefault="007B220D" w:rsidP="007B220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  <w:lang w:val="el-GR"/>
              </w:rPr>
              <w:drawing>
                <wp:inline distT="0" distB="0" distL="0" distR="0" wp14:anchorId="7B374F19" wp14:editId="13E26ACB">
                  <wp:extent cx="1390015" cy="658495"/>
                  <wp:effectExtent l="19050" t="0" r="635" b="0"/>
                  <wp:docPr id="2" name="Εικόνα 2" descr="logo_oma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logo_oma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658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0809B0" w14:textId="77777777" w:rsidR="007B220D" w:rsidRDefault="007B220D" w:rsidP="007B220D">
      <w:pPr>
        <w:jc w:val="center"/>
        <w:rPr>
          <w:lang w:val="el-GR"/>
        </w:rPr>
      </w:pPr>
    </w:p>
    <w:p w14:paraId="757BD8BF" w14:textId="2A59E08B" w:rsidR="007B220D" w:rsidRDefault="007B220D" w:rsidP="007B220D">
      <w:pPr>
        <w:jc w:val="center"/>
        <w:rPr>
          <w:lang w:val="el-GR"/>
        </w:rPr>
      </w:pPr>
      <w:r>
        <w:rPr>
          <w:rFonts w:ascii="Calibri" w:hAnsi="Calibri"/>
          <w:b/>
          <w:noProof/>
          <w:sz w:val="48"/>
          <w:szCs w:val="48"/>
          <w:lang w:val="el-GR"/>
        </w:rPr>
        <w:drawing>
          <wp:inline distT="0" distB="0" distL="0" distR="0" wp14:anchorId="451900E3" wp14:editId="69A6706A">
            <wp:extent cx="2222395" cy="1029710"/>
            <wp:effectExtent l="0" t="0" r="698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395" cy="102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680A24" w14:textId="77777777" w:rsidR="007B220D" w:rsidRDefault="007B220D" w:rsidP="007B220D">
      <w:pPr>
        <w:jc w:val="center"/>
        <w:rPr>
          <w:lang w:val="el-GR"/>
        </w:rPr>
      </w:pPr>
    </w:p>
    <w:p w14:paraId="2EE09AA9" w14:textId="5C1BE18E" w:rsidR="005704D9" w:rsidRPr="002654EA" w:rsidRDefault="005704D9" w:rsidP="00D33E24">
      <w:pPr>
        <w:rPr>
          <w:rFonts w:asciiTheme="minorBidi" w:hAnsiTheme="minorBidi"/>
          <w:b/>
          <w:bCs/>
          <w:sz w:val="36"/>
          <w:szCs w:val="36"/>
          <w:lang w:val="el-GR"/>
        </w:rPr>
      </w:pPr>
      <w:r w:rsidRPr="002654EA">
        <w:rPr>
          <w:rFonts w:asciiTheme="minorBidi" w:hAnsiTheme="minorBidi"/>
          <w:b/>
          <w:bCs/>
          <w:sz w:val="36"/>
          <w:szCs w:val="36"/>
          <w:lang w:val="el-GR"/>
        </w:rPr>
        <w:t>Δελτίο Τύπου Νο1</w:t>
      </w:r>
      <w:r w:rsidR="007B220D" w:rsidRPr="002654EA">
        <w:rPr>
          <w:rFonts w:asciiTheme="minorBidi" w:hAnsiTheme="minorBidi"/>
          <w:b/>
          <w:bCs/>
          <w:sz w:val="36"/>
          <w:szCs w:val="36"/>
          <w:lang w:val="el-GR"/>
        </w:rPr>
        <w:br/>
      </w:r>
      <w:r w:rsidRPr="002654EA">
        <w:rPr>
          <w:rFonts w:asciiTheme="minorBidi" w:hAnsiTheme="minorBidi"/>
          <w:b/>
          <w:bCs/>
          <w:sz w:val="36"/>
          <w:szCs w:val="36"/>
          <w:lang w:val="el-GR"/>
        </w:rPr>
        <w:t>ΑΝΑΚΟΙΝΩΣΗ ΑΓΩΝΑ</w:t>
      </w:r>
      <w:r w:rsidR="000B0C7A" w:rsidRPr="002654EA">
        <w:rPr>
          <w:rFonts w:asciiTheme="minorBidi" w:hAnsiTheme="minorBidi"/>
          <w:b/>
          <w:bCs/>
          <w:sz w:val="36"/>
          <w:szCs w:val="36"/>
          <w:lang w:val="el-GR"/>
        </w:rPr>
        <w:t xml:space="preserve"> </w:t>
      </w:r>
    </w:p>
    <w:p w14:paraId="33FD4293" w14:textId="1B6CC9FB" w:rsidR="003C5284" w:rsidRPr="00361DCD" w:rsidRDefault="005704D9" w:rsidP="005704D9">
      <w:pPr>
        <w:rPr>
          <w:rFonts w:asciiTheme="minorBidi" w:hAnsiTheme="minorBidi"/>
          <w:lang w:val="el-GR"/>
        </w:rPr>
      </w:pPr>
      <w:r w:rsidRPr="002654EA">
        <w:rPr>
          <w:rFonts w:asciiTheme="minorBidi" w:hAnsiTheme="minorBidi"/>
          <w:lang w:val="el-GR"/>
        </w:rPr>
        <w:t xml:space="preserve">Το Αθλητικό Σωματείο Α.Λ.Μ.Α – ΑΙΓΙΟΥ ανακοινώνει τη διοργάνωση </w:t>
      </w:r>
      <w:r w:rsidR="003C5284">
        <w:rPr>
          <w:rFonts w:asciiTheme="minorBidi" w:hAnsiTheme="minorBidi"/>
          <w:lang w:val="el-GR"/>
        </w:rPr>
        <w:t xml:space="preserve">του </w:t>
      </w:r>
      <w:r w:rsidRPr="002654EA">
        <w:rPr>
          <w:rFonts w:asciiTheme="minorBidi" w:hAnsiTheme="minorBidi"/>
          <w:lang w:val="el-GR"/>
        </w:rPr>
        <w:t>αγώνα</w:t>
      </w:r>
      <w:r w:rsidR="00361DCD">
        <w:rPr>
          <w:rFonts w:asciiTheme="minorBidi" w:hAnsiTheme="minorBidi"/>
          <w:lang w:val="el-GR"/>
        </w:rPr>
        <w:t xml:space="preserve"> ακριβείας</w:t>
      </w:r>
      <w:r w:rsidR="003C5284">
        <w:rPr>
          <w:rFonts w:asciiTheme="minorBidi" w:hAnsiTheme="minorBidi"/>
          <w:lang w:val="el-GR"/>
        </w:rPr>
        <w:t xml:space="preserve"> ιστορικών αυτοκινήτων</w:t>
      </w:r>
      <w:r w:rsidRPr="002654EA">
        <w:rPr>
          <w:rFonts w:asciiTheme="minorBidi" w:hAnsiTheme="minorBidi"/>
          <w:lang w:val="el-GR"/>
        </w:rPr>
        <w:t xml:space="preserve"> "</w:t>
      </w:r>
      <w:r w:rsidR="003C5284" w:rsidRPr="003C5284">
        <w:rPr>
          <w:rFonts w:asciiTheme="minorBidi" w:hAnsiTheme="minorBidi"/>
          <w:b/>
          <w:bCs/>
          <w:lang w:val="el-GR"/>
        </w:rPr>
        <w:t>6</w:t>
      </w:r>
      <w:r w:rsidRPr="002654EA">
        <w:rPr>
          <w:rFonts w:asciiTheme="minorBidi" w:hAnsiTheme="minorBidi"/>
          <w:b/>
          <w:bCs/>
          <w:vertAlign w:val="superscript"/>
          <w:lang w:val="el-GR"/>
        </w:rPr>
        <w:t>ο</w:t>
      </w:r>
      <w:r w:rsidRPr="002654EA">
        <w:rPr>
          <w:rFonts w:asciiTheme="minorBidi" w:hAnsiTheme="minorBidi"/>
          <w:b/>
          <w:bCs/>
          <w:lang w:val="el-GR"/>
        </w:rPr>
        <w:t xml:space="preserve">  </w:t>
      </w:r>
      <w:r w:rsidRPr="002654EA">
        <w:rPr>
          <w:rFonts w:asciiTheme="minorBidi" w:hAnsiTheme="minorBidi"/>
          <w:b/>
          <w:bCs/>
        </w:rPr>
        <w:t>RALLY</w:t>
      </w:r>
      <w:r w:rsidRPr="002654EA">
        <w:rPr>
          <w:rFonts w:asciiTheme="minorBidi" w:hAnsiTheme="minorBidi"/>
          <w:b/>
          <w:bCs/>
          <w:lang w:val="el-GR"/>
        </w:rPr>
        <w:t xml:space="preserve"> </w:t>
      </w:r>
      <w:r w:rsidRPr="002654EA">
        <w:rPr>
          <w:rFonts w:asciiTheme="minorBidi" w:hAnsiTheme="minorBidi"/>
          <w:b/>
          <w:bCs/>
        </w:rPr>
        <w:t>REGULARITY</w:t>
      </w:r>
      <w:r w:rsidRPr="002654EA">
        <w:rPr>
          <w:rFonts w:asciiTheme="minorBidi" w:hAnsiTheme="minorBidi"/>
          <w:b/>
          <w:bCs/>
          <w:lang w:val="el-GR"/>
        </w:rPr>
        <w:t xml:space="preserve"> </w:t>
      </w:r>
      <w:r w:rsidRPr="002654EA">
        <w:rPr>
          <w:rFonts w:asciiTheme="minorBidi" w:hAnsiTheme="minorBidi"/>
          <w:b/>
          <w:bCs/>
        </w:rPr>
        <w:t>Monte</w:t>
      </w:r>
      <w:r w:rsidRPr="002654EA">
        <w:rPr>
          <w:rFonts w:asciiTheme="minorBidi" w:hAnsiTheme="minorBidi"/>
          <w:b/>
          <w:bCs/>
          <w:lang w:val="el-GR"/>
        </w:rPr>
        <w:t xml:space="preserve"> </w:t>
      </w:r>
      <w:proofErr w:type="spellStart"/>
      <w:r w:rsidRPr="002654EA">
        <w:rPr>
          <w:rFonts w:asciiTheme="minorBidi" w:hAnsiTheme="minorBidi"/>
          <w:b/>
          <w:bCs/>
        </w:rPr>
        <w:t>Vostitsa</w:t>
      </w:r>
      <w:proofErr w:type="spellEnd"/>
      <w:r w:rsidRPr="002654EA">
        <w:rPr>
          <w:rFonts w:asciiTheme="minorBidi" w:hAnsiTheme="minorBidi"/>
          <w:b/>
          <w:bCs/>
          <w:lang w:val="el-GR"/>
        </w:rPr>
        <w:t>"</w:t>
      </w:r>
      <w:r w:rsidR="003C5284">
        <w:rPr>
          <w:rFonts w:asciiTheme="minorBidi" w:hAnsiTheme="minorBidi"/>
          <w:b/>
          <w:bCs/>
          <w:lang w:val="el-GR"/>
        </w:rPr>
        <w:t>, την Κυριακή 6 Οκτωβρίου 2024</w:t>
      </w:r>
      <w:r w:rsidR="00361DCD">
        <w:rPr>
          <w:rFonts w:asciiTheme="minorBidi" w:hAnsiTheme="minorBidi"/>
          <w:b/>
          <w:bCs/>
          <w:lang w:val="el-GR"/>
        </w:rPr>
        <w:t>. Η</w:t>
      </w:r>
      <w:r w:rsidR="003C5284">
        <w:rPr>
          <w:rFonts w:asciiTheme="minorBidi" w:hAnsiTheme="minorBidi"/>
          <w:b/>
          <w:bCs/>
          <w:lang w:val="el-GR"/>
        </w:rPr>
        <w:t xml:space="preserve"> εκκίνηση</w:t>
      </w:r>
      <w:r w:rsidR="00361DCD">
        <w:rPr>
          <w:rFonts w:asciiTheme="minorBidi" w:hAnsiTheme="minorBidi"/>
          <w:b/>
          <w:bCs/>
          <w:lang w:val="el-GR"/>
        </w:rPr>
        <w:t xml:space="preserve"> και τερματισμός</w:t>
      </w:r>
      <w:r w:rsidR="003C5284">
        <w:rPr>
          <w:rFonts w:asciiTheme="minorBidi" w:hAnsiTheme="minorBidi"/>
          <w:b/>
          <w:bCs/>
          <w:lang w:val="el-GR"/>
        </w:rPr>
        <w:t xml:space="preserve"> </w:t>
      </w:r>
      <w:r w:rsidR="00361DCD">
        <w:rPr>
          <w:rFonts w:asciiTheme="minorBidi" w:hAnsiTheme="minorBidi"/>
          <w:b/>
          <w:bCs/>
          <w:lang w:val="el-GR"/>
        </w:rPr>
        <w:t>θα γίνουν σ</w:t>
      </w:r>
      <w:r w:rsidR="003C5284">
        <w:rPr>
          <w:rFonts w:asciiTheme="minorBidi" w:hAnsiTheme="minorBidi"/>
          <w:b/>
          <w:bCs/>
          <w:lang w:val="el-GR"/>
        </w:rPr>
        <w:t>την πόλη του Αιγίου και</w:t>
      </w:r>
      <w:r w:rsidR="00361DCD">
        <w:rPr>
          <w:rFonts w:asciiTheme="minorBidi" w:hAnsiTheme="minorBidi"/>
          <w:b/>
          <w:bCs/>
          <w:lang w:val="el-GR"/>
        </w:rPr>
        <w:t xml:space="preserve"> με</w:t>
      </w:r>
      <w:r w:rsidR="003C5284">
        <w:rPr>
          <w:rFonts w:asciiTheme="minorBidi" w:hAnsiTheme="minorBidi"/>
          <w:b/>
          <w:bCs/>
          <w:lang w:val="el-GR"/>
        </w:rPr>
        <w:t xml:space="preserve"> διαδρομές</w:t>
      </w:r>
      <w:r w:rsidR="00361DCD">
        <w:rPr>
          <w:rFonts w:asciiTheme="minorBidi" w:hAnsiTheme="minorBidi"/>
          <w:b/>
          <w:bCs/>
          <w:lang w:val="el-GR"/>
        </w:rPr>
        <w:t xml:space="preserve"> </w:t>
      </w:r>
      <w:r w:rsidR="003C5284">
        <w:rPr>
          <w:rFonts w:asciiTheme="minorBidi" w:hAnsiTheme="minorBidi"/>
          <w:b/>
          <w:bCs/>
          <w:lang w:val="el-GR"/>
        </w:rPr>
        <w:t xml:space="preserve">μέσα από την </w:t>
      </w:r>
      <w:proofErr w:type="spellStart"/>
      <w:r w:rsidR="003C5284">
        <w:rPr>
          <w:rFonts w:asciiTheme="minorBidi" w:hAnsiTheme="minorBidi"/>
          <w:b/>
          <w:bCs/>
          <w:lang w:val="el-GR"/>
        </w:rPr>
        <w:t>Ακράτα</w:t>
      </w:r>
      <w:proofErr w:type="spellEnd"/>
      <w:r w:rsidR="003C5284">
        <w:rPr>
          <w:rFonts w:asciiTheme="minorBidi" w:hAnsiTheme="minorBidi"/>
          <w:b/>
          <w:bCs/>
          <w:lang w:val="el-GR"/>
        </w:rPr>
        <w:t xml:space="preserve">, τη λίμνη </w:t>
      </w:r>
      <w:proofErr w:type="spellStart"/>
      <w:r w:rsidR="003C5284">
        <w:rPr>
          <w:rFonts w:asciiTheme="minorBidi" w:hAnsiTheme="minorBidi"/>
          <w:b/>
          <w:bCs/>
          <w:lang w:val="el-GR"/>
        </w:rPr>
        <w:t>Τσιβλού</w:t>
      </w:r>
      <w:proofErr w:type="spellEnd"/>
      <w:r w:rsidR="003C5284">
        <w:rPr>
          <w:rFonts w:asciiTheme="minorBidi" w:hAnsiTheme="minorBidi"/>
          <w:b/>
          <w:bCs/>
          <w:lang w:val="el-GR"/>
        </w:rPr>
        <w:t>, τα Καλάβρυτα</w:t>
      </w:r>
      <w:r w:rsidR="00361DCD" w:rsidRPr="00361DCD">
        <w:rPr>
          <w:rFonts w:asciiTheme="minorBidi" w:hAnsiTheme="minorBidi"/>
          <w:b/>
          <w:bCs/>
          <w:lang w:val="el-GR"/>
        </w:rPr>
        <w:t xml:space="preserve">, </w:t>
      </w:r>
      <w:r w:rsidR="00CB512E">
        <w:rPr>
          <w:rFonts w:asciiTheme="minorBidi" w:hAnsiTheme="minorBidi"/>
          <w:b/>
          <w:bCs/>
          <w:lang w:val="el-GR"/>
        </w:rPr>
        <w:t xml:space="preserve">την Αγία Λαύρα, </w:t>
      </w:r>
      <w:r w:rsidR="00361DCD">
        <w:rPr>
          <w:rFonts w:asciiTheme="minorBidi" w:hAnsiTheme="minorBidi"/>
          <w:b/>
          <w:bCs/>
          <w:lang w:val="el-GR"/>
        </w:rPr>
        <w:t xml:space="preserve">τους </w:t>
      </w:r>
      <w:proofErr w:type="spellStart"/>
      <w:r w:rsidR="00361DCD">
        <w:rPr>
          <w:rFonts w:asciiTheme="minorBidi" w:hAnsiTheme="minorBidi"/>
          <w:b/>
          <w:bCs/>
          <w:lang w:val="el-GR"/>
        </w:rPr>
        <w:t>Πετσάκους</w:t>
      </w:r>
      <w:proofErr w:type="spellEnd"/>
      <w:r w:rsidR="00361DCD">
        <w:rPr>
          <w:rFonts w:asciiTheme="minorBidi" w:hAnsiTheme="minorBidi"/>
          <w:b/>
          <w:bCs/>
          <w:lang w:val="el-GR"/>
        </w:rPr>
        <w:t xml:space="preserve">, την </w:t>
      </w:r>
      <w:proofErr w:type="spellStart"/>
      <w:r w:rsidR="00361DCD">
        <w:rPr>
          <w:rFonts w:asciiTheme="minorBidi" w:hAnsiTheme="minorBidi"/>
          <w:b/>
          <w:bCs/>
          <w:lang w:val="el-GR"/>
        </w:rPr>
        <w:t>Πλατανιώτισσα</w:t>
      </w:r>
      <w:proofErr w:type="spellEnd"/>
      <w:r w:rsidR="00CB512E">
        <w:rPr>
          <w:rFonts w:asciiTheme="minorBidi" w:hAnsiTheme="minorBidi"/>
          <w:b/>
          <w:bCs/>
          <w:lang w:val="el-GR"/>
        </w:rPr>
        <w:t xml:space="preserve">, τα </w:t>
      </w:r>
      <w:proofErr w:type="spellStart"/>
      <w:r w:rsidR="00CB512E">
        <w:rPr>
          <w:rFonts w:asciiTheme="minorBidi" w:hAnsiTheme="minorBidi"/>
          <w:b/>
          <w:bCs/>
          <w:lang w:val="el-GR"/>
        </w:rPr>
        <w:t>Μπουφούσκια</w:t>
      </w:r>
      <w:proofErr w:type="spellEnd"/>
      <w:r w:rsidR="00CB512E">
        <w:rPr>
          <w:rFonts w:asciiTheme="minorBidi" w:hAnsiTheme="minorBidi"/>
          <w:b/>
          <w:bCs/>
          <w:lang w:val="el-GR"/>
        </w:rPr>
        <w:t>.</w:t>
      </w:r>
    </w:p>
    <w:p w14:paraId="26E1272A" w14:textId="43B48AB9" w:rsidR="005704D9" w:rsidRPr="002654EA" w:rsidRDefault="003C5284" w:rsidP="003C5284">
      <w:pPr>
        <w:rPr>
          <w:rFonts w:asciiTheme="minorBidi" w:hAnsiTheme="minorBidi"/>
          <w:lang w:val="el-GR"/>
        </w:rPr>
      </w:pPr>
      <w:r>
        <w:rPr>
          <w:rFonts w:asciiTheme="minorBidi" w:hAnsiTheme="minorBidi"/>
          <w:lang w:val="el-GR"/>
        </w:rPr>
        <w:t xml:space="preserve">Ο </w:t>
      </w:r>
      <w:r w:rsidRPr="003C5284">
        <w:rPr>
          <w:rFonts w:asciiTheme="minorBidi" w:hAnsiTheme="minorBidi"/>
          <w:lang w:val="el-GR"/>
        </w:rPr>
        <w:t>σπουδαίος</w:t>
      </w:r>
      <w:r>
        <w:rPr>
          <w:rFonts w:asciiTheme="minorBidi" w:hAnsiTheme="minorBidi"/>
          <w:lang w:val="el-GR"/>
        </w:rPr>
        <w:t xml:space="preserve"> αυτός</w:t>
      </w:r>
      <w:r w:rsidRPr="003C5284">
        <w:rPr>
          <w:rFonts w:asciiTheme="minorBidi" w:hAnsiTheme="minorBidi"/>
          <w:lang w:val="el-GR"/>
        </w:rPr>
        <w:t xml:space="preserve"> αγώνας </w:t>
      </w:r>
      <w:r w:rsidR="005704D9" w:rsidRPr="002654EA">
        <w:rPr>
          <w:rFonts w:asciiTheme="minorBidi" w:hAnsiTheme="minorBidi"/>
          <w:lang w:val="el-GR"/>
        </w:rPr>
        <w:t>πραγματοποιείται ύστερα από έγκριση της Ομοσπονδίας ΟΜΑΕ</w:t>
      </w:r>
      <w:r>
        <w:rPr>
          <w:rFonts w:asciiTheme="minorBidi" w:hAnsiTheme="minorBidi"/>
          <w:lang w:val="el-GR"/>
        </w:rPr>
        <w:t xml:space="preserve"> και  </w:t>
      </w:r>
      <w:r w:rsidR="005704D9" w:rsidRPr="002654EA">
        <w:rPr>
          <w:rFonts w:asciiTheme="minorBidi" w:hAnsiTheme="minorBidi"/>
          <w:lang w:val="el-GR"/>
        </w:rPr>
        <w:t xml:space="preserve">αποτελεί τον </w:t>
      </w:r>
      <w:r>
        <w:rPr>
          <w:rFonts w:asciiTheme="minorBidi" w:hAnsiTheme="minorBidi"/>
          <w:lang w:val="el-GR"/>
        </w:rPr>
        <w:t>πέμπτο</w:t>
      </w:r>
      <w:r w:rsidR="005704D9" w:rsidRPr="002654EA">
        <w:rPr>
          <w:rFonts w:asciiTheme="minorBidi" w:hAnsiTheme="minorBidi"/>
          <w:lang w:val="el-GR"/>
        </w:rPr>
        <w:t xml:space="preserve"> γύρο του </w:t>
      </w:r>
      <w:r w:rsidR="005704D9" w:rsidRPr="002654EA">
        <w:rPr>
          <w:rFonts w:asciiTheme="minorBidi" w:hAnsiTheme="minorBidi"/>
          <w:b/>
          <w:bCs/>
          <w:lang w:val="el-GR"/>
        </w:rPr>
        <w:t xml:space="preserve">Πανελληνίου Πρωταθλήματος </w:t>
      </w:r>
      <w:r w:rsidR="005704D9" w:rsidRPr="002654EA">
        <w:rPr>
          <w:rFonts w:asciiTheme="minorBidi" w:hAnsiTheme="minorBidi"/>
          <w:b/>
          <w:bCs/>
        </w:rPr>
        <w:t>RALLY</w:t>
      </w:r>
      <w:r w:rsidR="005704D9" w:rsidRPr="002654EA">
        <w:rPr>
          <w:rFonts w:asciiTheme="minorBidi" w:hAnsiTheme="minorBidi"/>
          <w:b/>
          <w:bCs/>
          <w:lang w:val="el-GR"/>
        </w:rPr>
        <w:t xml:space="preserve"> </w:t>
      </w:r>
      <w:r w:rsidR="005704D9" w:rsidRPr="002654EA">
        <w:rPr>
          <w:rFonts w:asciiTheme="minorBidi" w:hAnsiTheme="minorBidi"/>
          <w:b/>
          <w:bCs/>
        </w:rPr>
        <w:t>REGULARITY</w:t>
      </w:r>
      <w:r w:rsidR="005704D9" w:rsidRPr="002654EA">
        <w:rPr>
          <w:rFonts w:asciiTheme="minorBidi" w:hAnsiTheme="minorBidi"/>
          <w:b/>
          <w:bCs/>
          <w:lang w:val="el-GR"/>
        </w:rPr>
        <w:t xml:space="preserve"> Ιστορικών αυτοκινήτων</w:t>
      </w:r>
      <w:r w:rsidR="005704D9" w:rsidRPr="002654EA">
        <w:rPr>
          <w:rFonts w:asciiTheme="minorBidi" w:hAnsiTheme="minorBidi"/>
          <w:lang w:val="el-GR"/>
        </w:rPr>
        <w:t xml:space="preserve">. </w:t>
      </w:r>
    </w:p>
    <w:p w14:paraId="26A830A1" w14:textId="3B2E688C" w:rsidR="005704D9" w:rsidRPr="002654EA" w:rsidRDefault="00EB6DD0" w:rsidP="005704D9">
      <w:pPr>
        <w:rPr>
          <w:rFonts w:asciiTheme="minorBidi" w:hAnsiTheme="minorBidi"/>
          <w:lang w:val="el-GR"/>
        </w:rPr>
      </w:pPr>
      <w:r>
        <w:rPr>
          <w:rFonts w:asciiTheme="minorBidi" w:hAnsiTheme="minorBidi"/>
          <w:lang w:val="el-GR"/>
        </w:rPr>
        <w:t>Τ</w:t>
      </w:r>
      <w:r w:rsidR="005704D9" w:rsidRPr="002654EA">
        <w:rPr>
          <w:rFonts w:asciiTheme="minorBidi" w:hAnsiTheme="minorBidi"/>
          <w:lang w:val="el-GR"/>
        </w:rPr>
        <w:t xml:space="preserve">ο </w:t>
      </w:r>
      <w:r w:rsidR="00CB512E">
        <w:rPr>
          <w:rFonts w:asciiTheme="minorBidi" w:hAnsiTheme="minorBidi"/>
          <w:lang w:val="el-GR"/>
        </w:rPr>
        <w:t>φθινοπωριν</w:t>
      </w:r>
      <w:r w:rsidR="005704D9" w:rsidRPr="002654EA">
        <w:rPr>
          <w:rFonts w:asciiTheme="minorBidi" w:hAnsiTheme="minorBidi"/>
          <w:lang w:val="el-GR"/>
        </w:rPr>
        <w:t>ό τοπίο, η</w:t>
      </w:r>
      <w:r w:rsidR="00CB512E">
        <w:rPr>
          <w:rFonts w:asciiTheme="minorBidi" w:hAnsiTheme="minorBidi"/>
          <w:lang w:val="el-GR"/>
        </w:rPr>
        <w:t xml:space="preserve"> </w:t>
      </w:r>
      <w:r w:rsidR="00CB512E" w:rsidRPr="00393521">
        <w:rPr>
          <w:rFonts w:asciiTheme="minorBidi" w:hAnsiTheme="minorBidi"/>
          <w:b/>
          <w:bCs/>
          <w:lang w:val="el-GR"/>
        </w:rPr>
        <w:t>ιδιαίτερη ομορφιά του ορεινο</w:t>
      </w:r>
      <w:r w:rsidRPr="00393521">
        <w:rPr>
          <w:rFonts w:asciiTheme="minorBidi" w:hAnsiTheme="minorBidi"/>
          <w:b/>
          <w:bCs/>
          <w:lang w:val="el-GR"/>
        </w:rPr>
        <w:t>ύ οδικού δικτύου</w:t>
      </w:r>
      <w:r w:rsidR="00CB512E">
        <w:rPr>
          <w:rFonts w:asciiTheme="minorBidi" w:hAnsiTheme="minorBidi"/>
          <w:lang w:val="el-GR"/>
        </w:rPr>
        <w:t>, η</w:t>
      </w:r>
      <w:r w:rsidR="005704D9" w:rsidRPr="002654EA">
        <w:rPr>
          <w:rFonts w:asciiTheme="minorBidi" w:hAnsiTheme="minorBidi"/>
          <w:lang w:val="el-GR"/>
        </w:rPr>
        <w:t xml:space="preserve"> ιστορία και τα παραδοσιακά χωριά της περιοχής είναι βέβαιο πως θα μαγέψουν και θα αποζημιώσουν τους συμμετέχοντες και τους θεατές.</w:t>
      </w:r>
    </w:p>
    <w:p w14:paraId="59F82F98" w14:textId="3BA1617C" w:rsidR="009A4C08" w:rsidRPr="002654EA" w:rsidRDefault="009A4C08" w:rsidP="00793E21">
      <w:pPr>
        <w:rPr>
          <w:rFonts w:asciiTheme="minorBidi" w:hAnsiTheme="minorBidi"/>
          <w:lang w:val="el-GR"/>
        </w:rPr>
      </w:pPr>
      <w:r w:rsidRPr="002654EA">
        <w:rPr>
          <w:rFonts w:asciiTheme="minorBidi" w:hAnsiTheme="minorBidi"/>
          <w:lang w:val="el-GR"/>
        </w:rPr>
        <w:t xml:space="preserve">Είμαστε ιδιαίτερα </w:t>
      </w:r>
      <w:r w:rsidR="00393521">
        <w:rPr>
          <w:rFonts w:asciiTheme="minorBidi" w:hAnsiTheme="minorBidi"/>
          <w:lang w:val="el-GR"/>
        </w:rPr>
        <w:t>ευτυχείς</w:t>
      </w:r>
      <w:r w:rsidRPr="002654EA">
        <w:rPr>
          <w:rFonts w:asciiTheme="minorBidi" w:hAnsiTheme="minorBidi"/>
          <w:lang w:val="el-GR"/>
        </w:rPr>
        <w:t xml:space="preserve"> </w:t>
      </w:r>
      <w:r w:rsidR="00793E21">
        <w:rPr>
          <w:rFonts w:asciiTheme="minorBidi" w:hAnsiTheme="minorBidi"/>
          <w:lang w:val="el-GR"/>
        </w:rPr>
        <w:t xml:space="preserve">για έκτη συνεχή χρονιά που έχουμε </w:t>
      </w:r>
      <w:r w:rsidRPr="002654EA">
        <w:rPr>
          <w:rFonts w:asciiTheme="minorBidi" w:hAnsiTheme="minorBidi"/>
          <w:lang w:val="el-GR"/>
        </w:rPr>
        <w:t>την στήριξη του</w:t>
      </w:r>
      <w:r w:rsidR="00793E21">
        <w:rPr>
          <w:rFonts w:asciiTheme="minorBidi" w:hAnsiTheme="minorBidi"/>
          <w:lang w:val="el-GR"/>
        </w:rPr>
        <w:t xml:space="preserve"> </w:t>
      </w:r>
      <w:r w:rsidR="00793E21" w:rsidRPr="00393521">
        <w:rPr>
          <w:rFonts w:asciiTheme="minorBidi" w:hAnsiTheme="minorBidi"/>
          <w:b/>
          <w:bCs/>
          <w:lang w:val="el-GR"/>
        </w:rPr>
        <w:t>Δήμου Αιγιαλείας</w:t>
      </w:r>
      <w:r w:rsidR="00793E21">
        <w:rPr>
          <w:rFonts w:asciiTheme="minorBidi" w:hAnsiTheme="minorBidi"/>
          <w:lang w:val="el-GR"/>
        </w:rPr>
        <w:t xml:space="preserve"> και στον </w:t>
      </w:r>
      <w:r w:rsidRPr="002654EA">
        <w:rPr>
          <w:rFonts w:asciiTheme="minorBidi" w:hAnsiTheme="minorBidi"/>
          <w:lang w:val="el-GR"/>
        </w:rPr>
        <w:t>φετιν</w:t>
      </w:r>
      <w:r w:rsidR="00793E21">
        <w:rPr>
          <w:rFonts w:asciiTheme="minorBidi" w:hAnsiTheme="minorBidi"/>
          <w:lang w:val="el-GR"/>
        </w:rPr>
        <w:t>ό</w:t>
      </w:r>
      <w:r w:rsidRPr="002654EA">
        <w:rPr>
          <w:rFonts w:asciiTheme="minorBidi" w:hAnsiTheme="minorBidi"/>
          <w:lang w:val="el-GR"/>
        </w:rPr>
        <w:t xml:space="preserve"> μας αγώνα</w:t>
      </w:r>
      <w:r w:rsidR="00393521">
        <w:rPr>
          <w:rFonts w:asciiTheme="minorBidi" w:hAnsiTheme="minorBidi"/>
          <w:lang w:val="el-GR"/>
        </w:rPr>
        <w:t xml:space="preserve">, έχοντας καταλυτικό ρόλο σε μία κοινή επιτυχημένη διοργάνωση.  </w:t>
      </w:r>
    </w:p>
    <w:p w14:paraId="1D5E5713" w14:textId="73049A8B" w:rsidR="005704D9" w:rsidRDefault="005704D9" w:rsidP="005704D9">
      <w:pPr>
        <w:rPr>
          <w:rFonts w:asciiTheme="minorBidi" w:hAnsiTheme="minorBidi"/>
          <w:lang w:val="el-GR"/>
        </w:rPr>
      </w:pPr>
      <w:r w:rsidRPr="002654EA">
        <w:rPr>
          <w:rFonts w:asciiTheme="minorBidi" w:hAnsiTheme="minorBidi"/>
          <w:lang w:val="el-GR"/>
        </w:rPr>
        <w:t xml:space="preserve">Η εκκίνηση, ο τερματισμός και η απονομή του αγώνα θα λάβουν χώρα την </w:t>
      </w:r>
      <w:r w:rsidRPr="00393521">
        <w:rPr>
          <w:rFonts w:asciiTheme="minorBidi" w:hAnsiTheme="minorBidi"/>
          <w:b/>
          <w:bCs/>
          <w:lang w:val="el-GR"/>
        </w:rPr>
        <w:t xml:space="preserve">Κυριακή 6 </w:t>
      </w:r>
      <w:r w:rsidR="00E81A84" w:rsidRPr="00393521">
        <w:rPr>
          <w:rFonts w:asciiTheme="minorBidi" w:hAnsiTheme="minorBidi"/>
          <w:b/>
          <w:bCs/>
          <w:lang w:val="el-GR"/>
        </w:rPr>
        <w:t>Οκτω</w:t>
      </w:r>
      <w:r w:rsidRPr="00393521">
        <w:rPr>
          <w:rFonts w:asciiTheme="minorBidi" w:hAnsiTheme="minorBidi"/>
          <w:b/>
          <w:bCs/>
          <w:lang w:val="el-GR"/>
        </w:rPr>
        <w:t xml:space="preserve">βρίου </w:t>
      </w:r>
      <w:r w:rsidR="00E81A84" w:rsidRPr="00393521">
        <w:rPr>
          <w:rFonts w:asciiTheme="minorBidi" w:hAnsiTheme="minorBidi"/>
          <w:b/>
          <w:bCs/>
          <w:lang w:val="el-GR"/>
        </w:rPr>
        <w:t>στα Ψηλά Αλώνια</w:t>
      </w:r>
      <w:r w:rsidRPr="00393521">
        <w:rPr>
          <w:rFonts w:asciiTheme="minorBidi" w:hAnsiTheme="minorBidi"/>
          <w:b/>
          <w:bCs/>
          <w:lang w:val="el-GR"/>
        </w:rPr>
        <w:t xml:space="preserve"> στο Αίγιο</w:t>
      </w:r>
      <w:r w:rsidRPr="002654EA">
        <w:rPr>
          <w:rFonts w:asciiTheme="minorBidi" w:hAnsiTheme="minorBidi"/>
          <w:lang w:val="el-GR"/>
        </w:rPr>
        <w:t>, έναν φιλόξενο χώρο</w:t>
      </w:r>
      <w:r w:rsidR="00E81A84">
        <w:rPr>
          <w:rFonts w:asciiTheme="minorBidi" w:hAnsiTheme="minorBidi"/>
          <w:lang w:val="el-GR"/>
        </w:rPr>
        <w:t xml:space="preserve"> στην καρδιά της πόλης, </w:t>
      </w:r>
      <w:r w:rsidR="00B7022E">
        <w:rPr>
          <w:rFonts w:asciiTheme="minorBidi" w:hAnsiTheme="minorBidi"/>
          <w:lang w:val="el-GR"/>
        </w:rPr>
        <w:t xml:space="preserve">με </w:t>
      </w:r>
      <w:r w:rsidRPr="002654EA">
        <w:rPr>
          <w:rFonts w:asciiTheme="minorBidi" w:hAnsiTheme="minorBidi"/>
          <w:lang w:val="el-GR"/>
        </w:rPr>
        <w:t>εύκολ</w:t>
      </w:r>
      <w:r w:rsidR="00B7022E">
        <w:rPr>
          <w:rFonts w:asciiTheme="minorBidi" w:hAnsiTheme="minorBidi"/>
          <w:lang w:val="el-GR"/>
        </w:rPr>
        <w:t xml:space="preserve">η </w:t>
      </w:r>
      <w:r w:rsidRPr="002654EA">
        <w:rPr>
          <w:rFonts w:asciiTheme="minorBidi" w:hAnsiTheme="minorBidi"/>
          <w:lang w:val="el-GR"/>
        </w:rPr>
        <w:t>πρ</w:t>
      </w:r>
      <w:r w:rsidR="00B7022E">
        <w:rPr>
          <w:rFonts w:asciiTheme="minorBidi" w:hAnsiTheme="minorBidi"/>
          <w:lang w:val="el-GR"/>
        </w:rPr>
        <w:t>όσβαση</w:t>
      </w:r>
      <w:r w:rsidRPr="002654EA">
        <w:rPr>
          <w:rFonts w:asciiTheme="minorBidi" w:hAnsiTheme="minorBidi"/>
          <w:lang w:val="el-GR"/>
        </w:rPr>
        <w:t xml:space="preserve"> για όσους</w:t>
      </w:r>
      <w:r w:rsidR="00B7022E">
        <w:rPr>
          <w:rFonts w:asciiTheme="minorBidi" w:hAnsiTheme="minorBidi"/>
          <w:lang w:val="el-GR"/>
        </w:rPr>
        <w:t xml:space="preserve"> φίλους</w:t>
      </w:r>
      <w:r w:rsidRPr="002654EA">
        <w:rPr>
          <w:rFonts w:asciiTheme="minorBidi" w:hAnsiTheme="minorBidi"/>
          <w:lang w:val="el-GR"/>
        </w:rPr>
        <w:t xml:space="preserve"> θέλουν να θαυμάσουν από κοντά τα υπέροχα αυτά ιστορικά αυτοκίνητα </w:t>
      </w:r>
      <w:r w:rsidR="00E81A84">
        <w:rPr>
          <w:rFonts w:asciiTheme="minorBidi" w:hAnsiTheme="minorBidi"/>
          <w:lang w:val="el-GR"/>
        </w:rPr>
        <w:t>που με τόση αγάπη και θυσίες συντηρούν και προετοιμάζουν οι ιδιοκτήτες τους</w:t>
      </w:r>
      <w:r w:rsidRPr="002654EA">
        <w:rPr>
          <w:rFonts w:asciiTheme="minorBidi" w:hAnsiTheme="minorBidi"/>
          <w:lang w:val="el-GR"/>
        </w:rPr>
        <w:t>.</w:t>
      </w:r>
    </w:p>
    <w:p w14:paraId="063E57A1" w14:textId="23E38BCB" w:rsidR="00CB512E" w:rsidRPr="00CB512E" w:rsidRDefault="00461E45" w:rsidP="00461E45">
      <w:pPr>
        <w:rPr>
          <w:rFonts w:asciiTheme="minorBidi" w:hAnsiTheme="minorBidi"/>
          <w:lang w:val="el-GR"/>
        </w:rPr>
      </w:pPr>
      <w:r>
        <w:rPr>
          <w:rFonts w:asciiTheme="minorBidi" w:hAnsiTheme="minorBidi"/>
          <w:lang w:val="el-GR"/>
        </w:rPr>
        <w:t xml:space="preserve">Ο </w:t>
      </w:r>
      <w:r w:rsidRPr="00461E45">
        <w:rPr>
          <w:rFonts w:asciiTheme="minorBidi" w:hAnsiTheme="minorBidi"/>
          <w:lang w:val="el-GR"/>
        </w:rPr>
        <w:t>συντελεστή</w:t>
      </w:r>
      <w:r>
        <w:rPr>
          <w:rFonts w:asciiTheme="minorBidi" w:hAnsiTheme="minorBidi"/>
          <w:lang w:val="el-GR"/>
        </w:rPr>
        <w:t>ς του αγώνα είναι</w:t>
      </w:r>
      <w:r w:rsidRPr="00461E45">
        <w:rPr>
          <w:rFonts w:asciiTheme="minorBidi" w:hAnsiTheme="minorBidi"/>
          <w:lang w:val="el-GR"/>
        </w:rPr>
        <w:t xml:space="preserve"> </w:t>
      </w:r>
      <w:r>
        <w:rPr>
          <w:rFonts w:asciiTheme="minorBidi" w:hAnsiTheme="minorBidi"/>
          <w:lang w:val="el-GR"/>
        </w:rPr>
        <w:t>1</w:t>
      </w:r>
      <w:r w:rsidRPr="00461E45">
        <w:rPr>
          <w:rFonts w:asciiTheme="minorBidi" w:hAnsiTheme="minorBidi"/>
          <w:lang w:val="el-GR"/>
        </w:rPr>
        <w:t xml:space="preserve"> και περιλαμβάνει συνολικά περισσότερα από </w:t>
      </w:r>
      <w:r>
        <w:rPr>
          <w:rFonts w:asciiTheme="minorBidi" w:hAnsiTheme="minorBidi"/>
          <w:lang w:val="el-GR"/>
        </w:rPr>
        <w:t>16</w:t>
      </w:r>
      <w:r w:rsidRPr="00461E45">
        <w:rPr>
          <w:rFonts w:asciiTheme="minorBidi" w:hAnsiTheme="minorBidi"/>
          <w:lang w:val="el-GR"/>
        </w:rPr>
        <w:t xml:space="preserve">0 χιλιόμετρα, με </w:t>
      </w:r>
      <w:r>
        <w:rPr>
          <w:rFonts w:asciiTheme="minorBidi" w:hAnsiTheme="minorBidi"/>
          <w:lang w:val="el-GR"/>
        </w:rPr>
        <w:t>8</w:t>
      </w:r>
      <w:r w:rsidRPr="00461E45">
        <w:rPr>
          <w:rFonts w:asciiTheme="minorBidi" w:hAnsiTheme="minorBidi"/>
          <w:lang w:val="el-GR"/>
        </w:rPr>
        <w:t xml:space="preserve"> Ε.Δ.Α. και περισσότερες από </w:t>
      </w:r>
      <w:r>
        <w:rPr>
          <w:rFonts w:asciiTheme="minorBidi" w:hAnsiTheme="minorBidi"/>
          <w:lang w:val="el-GR"/>
        </w:rPr>
        <w:t xml:space="preserve">75 </w:t>
      </w:r>
      <w:r w:rsidRPr="00461E45">
        <w:rPr>
          <w:rFonts w:asciiTheme="minorBidi" w:hAnsiTheme="minorBidi"/>
          <w:lang w:val="el-GR"/>
        </w:rPr>
        <w:t>χρονομετρήσεις</w:t>
      </w:r>
      <w:r>
        <w:rPr>
          <w:rFonts w:asciiTheme="minorBidi" w:hAnsiTheme="minorBidi"/>
          <w:lang w:val="el-GR"/>
        </w:rPr>
        <w:t xml:space="preserve">. </w:t>
      </w:r>
      <w:r w:rsidR="00CB512E" w:rsidRPr="00CB512E">
        <w:rPr>
          <w:rFonts w:asciiTheme="minorBidi" w:hAnsiTheme="minorBidi"/>
          <w:lang w:val="el-GR"/>
        </w:rPr>
        <w:t xml:space="preserve">Η διαδρομή έχει καταγραφεί με ακρίβεια μέτρου με τη χρήση του </w:t>
      </w:r>
      <w:r>
        <w:rPr>
          <w:rFonts w:asciiTheme="minorBidi" w:hAnsiTheme="minorBidi"/>
          <w:lang w:val="el-GR"/>
        </w:rPr>
        <w:t xml:space="preserve">ελληνικού </w:t>
      </w:r>
      <w:r w:rsidR="00CB512E" w:rsidRPr="00CB512E">
        <w:rPr>
          <w:rFonts w:asciiTheme="minorBidi" w:hAnsiTheme="minorBidi"/>
          <w:lang w:val="el-GR"/>
        </w:rPr>
        <w:t xml:space="preserve">οργάνου ακριβείας </w:t>
      </w:r>
      <w:r w:rsidR="00CB512E" w:rsidRPr="00CB512E">
        <w:rPr>
          <w:rFonts w:asciiTheme="minorBidi" w:hAnsiTheme="minorBidi"/>
        </w:rPr>
        <w:t>Trail</w:t>
      </w:r>
      <w:r w:rsidR="00CB512E" w:rsidRPr="00CB512E">
        <w:rPr>
          <w:rFonts w:asciiTheme="minorBidi" w:hAnsiTheme="minorBidi"/>
          <w:lang w:val="el-GR"/>
        </w:rPr>
        <w:t xml:space="preserve"> </w:t>
      </w:r>
      <w:r w:rsidR="00CB512E" w:rsidRPr="00CB512E">
        <w:rPr>
          <w:rFonts w:asciiTheme="minorBidi" w:hAnsiTheme="minorBidi"/>
        </w:rPr>
        <w:t>Trip</w:t>
      </w:r>
      <w:r w:rsidR="00CB512E" w:rsidRPr="00CB512E">
        <w:rPr>
          <w:rFonts w:asciiTheme="minorBidi" w:hAnsiTheme="minorBidi"/>
          <w:lang w:val="el-GR"/>
        </w:rPr>
        <w:t xml:space="preserve">, με αισθητήρα σε πίσω δεξί τροχό </w:t>
      </w:r>
      <w:proofErr w:type="spellStart"/>
      <w:r w:rsidR="00CB512E" w:rsidRPr="00CB512E">
        <w:rPr>
          <w:rFonts w:asciiTheme="minorBidi" w:hAnsiTheme="minorBidi"/>
          <w:lang w:val="el-GR"/>
        </w:rPr>
        <w:t>προσθιοκίνητου</w:t>
      </w:r>
      <w:proofErr w:type="spellEnd"/>
      <w:r w:rsidR="00CB512E" w:rsidRPr="00CB512E">
        <w:rPr>
          <w:rFonts w:asciiTheme="minorBidi" w:hAnsiTheme="minorBidi"/>
          <w:lang w:val="el-GR"/>
        </w:rPr>
        <w:t xml:space="preserve"> οχήματος, ελαστικά χαμηλού προφίλ και ρυθμό ανάγνωσης τέσσερις φορές ανά περιστροφή.</w:t>
      </w:r>
    </w:p>
    <w:p w14:paraId="15133BCB" w14:textId="77777777" w:rsidR="00393521" w:rsidRDefault="005704D9" w:rsidP="005704D9">
      <w:pPr>
        <w:rPr>
          <w:rFonts w:asciiTheme="minorBidi" w:hAnsiTheme="minorBidi"/>
          <w:lang w:val="el-GR"/>
        </w:rPr>
      </w:pPr>
      <w:r w:rsidRPr="002654EA">
        <w:rPr>
          <w:rFonts w:asciiTheme="minorBidi" w:hAnsiTheme="minorBidi"/>
          <w:lang w:val="el-GR"/>
        </w:rPr>
        <w:t xml:space="preserve">Οι </w:t>
      </w:r>
      <w:r w:rsidRPr="00321EC5">
        <w:rPr>
          <w:rFonts w:asciiTheme="minorBidi" w:hAnsiTheme="minorBidi"/>
          <w:b/>
          <w:bCs/>
          <w:lang w:val="el-GR"/>
        </w:rPr>
        <w:t>δηλώσεις συμμετοχής</w:t>
      </w:r>
      <w:r w:rsidRPr="002654EA">
        <w:rPr>
          <w:rFonts w:asciiTheme="minorBidi" w:hAnsiTheme="minorBidi"/>
          <w:lang w:val="el-GR"/>
        </w:rPr>
        <w:t xml:space="preserve"> </w:t>
      </w:r>
      <w:r w:rsidR="00393521">
        <w:rPr>
          <w:rFonts w:asciiTheme="minorBidi" w:hAnsiTheme="minorBidi"/>
          <w:lang w:val="el-GR"/>
        </w:rPr>
        <w:t>ξεκινούν στις 16/9/2024 και λήγουν στις 27/9/2024</w:t>
      </w:r>
      <w:r w:rsidRPr="002654EA">
        <w:rPr>
          <w:rFonts w:asciiTheme="minorBidi" w:hAnsiTheme="minorBidi"/>
          <w:lang w:val="el-GR"/>
        </w:rPr>
        <w:t xml:space="preserve">! </w:t>
      </w:r>
    </w:p>
    <w:p w14:paraId="473F2B6D" w14:textId="48BAA9BF" w:rsidR="005704D9" w:rsidRPr="002654EA" w:rsidRDefault="005704D9" w:rsidP="005704D9">
      <w:pPr>
        <w:rPr>
          <w:rFonts w:asciiTheme="minorBidi" w:hAnsiTheme="minorBidi"/>
          <w:lang w:val="el-GR"/>
        </w:rPr>
      </w:pPr>
      <w:r w:rsidRPr="002654EA">
        <w:rPr>
          <w:rFonts w:asciiTheme="minorBidi" w:hAnsiTheme="minorBidi"/>
          <w:lang w:val="el-GR"/>
        </w:rPr>
        <w:lastRenderedPageBreak/>
        <w:t xml:space="preserve">Για περισσότερες πληροφορίες σχετικά με τον αγώνα, μπορείτε να επισκεφθείτε την ιστοσελίδα μας  </w:t>
      </w:r>
      <w:r w:rsidR="00000000">
        <w:fldChar w:fldCharType="begin"/>
      </w:r>
      <w:r w:rsidR="00000000">
        <w:instrText>HYPERLINK</w:instrText>
      </w:r>
      <w:r w:rsidR="00000000" w:rsidRPr="00D33E24">
        <w:rPr>
          <w:lang w:val="el-GR"/>
        </w:rPr>
        <w:instrText xml:space="preserve"> "</w:instrText>
      </w:r>
      <w:r w:rsidR="00000000">
        <w:instrText>http</w:instrText>
      </w:r>
      <w:r w:rsidR="00000000" w:rsidRPr="00D33E24">
        <w:rPr>
          <w:lang w:val="el-GR"/>
        </w:rPr>
        <w:instrText>://</w:instrText>
      </w:r>
      <w:r w:rsidR="00000000">
        <w:instrText>www</w:instrText>
      </w:r>
      <w:r w:rsidR="00000000" w:rsidRPr="00D33E24">
        <w:rPr>
          <w:lang w:val="el-GR"/>
        </w:rPr>
        <w:instrText>.</w:instrText>
      </w:r>
      <w:r w:rsidR="00000000">
        <w:instrText>alma</w:instrText>
      </w:r>
      <w:r w:rsidR="00000000" w:rsidRPr="00D33E24">
        <w:rPr>
          <w:lang w:val="el-GR"/>
        </w:rPr>
        <w:instrText>-</w:instrText>
      </w:r>
      <w:r w:rsidR="00000000">
        <w:instrText>aigiou</w:instrText>
      </w:r>
      <w:r w:rsidR="00000000" w:rsidRPr="00D33E24">
        <w:rPr>
          <w:lang w:val="el-GR"/>
        </w:rPr>
        <w:instrText>.</w:instrText>
      </w:r>
      <w:r w:rsidR="00000000">
        <w:instrText>gr</w:instrText>
      </w:r>
      <w:r w:rsidR="00000000" w:rsidRPr="00D33E24">
        <w:rPr>
          <w:lang w:val="el-GR"/>
        </w:rPr>
        <w:instrText>/" \</w:instrText>
      </w:r>
      <w:r w:rsidR="00000000">
        <w:instrText>t</w:instrText>
      </w:r>
      <w:r w:rsidR="00000000" w:rsidRPr="00D33E24">
        <w:rPr>
          <w:lang w:val="el-GR"/>
        </w:rPr>
        <w:instrText xml:space="preserve"> "_</w:instrText>
      </w:r>
      <w:r w:rsidR="00000000">
        <w:instrText>new</w:instrText>
      </w:r>
      <w:r w:rsidR="00000000" w:rsidRPr="00D33E24">
        <w:rPr>
          <w:lang w:val="el-GR"/>
        </w:rPr>
        <w:instrText>"</w:instrText>
      </w:r>
      <w:r w:rsidR="00000000">
        <w:fldChar w:fldCharType="separate"/>
      </w:r>
      <w:r w:rsidRPr="002654EA">
        <w:rPr>
          <w:rStyle w:val="Hyperlink"/>
          <w:rFonts w:asciiTheme="minorBidi" w:hAnsiTheme="minorBidi"/>
        </w:rPr>
        <w:t>www</w:t>
      </w:r>
      <w:r w:rsidRPr="002654EA">
        <w:rPr>
          <w:rStyle w:val="Hyperlink"/>
          <w:rFonts w:asciiTheme="minorBidi" w:hAnsiTheme="minorBidi"/>
          <w:lang w:val="el-GR"/>
        </w:rPr>
        <w:t>.</w:t>
      </w:r>
      <w:r w:rsidRPr="002654EA">
        <w:rPr>
          <w:rStyle w:val="Hyperlink"/>
          <w:rFonts w:asciiTheme="minorBidi" w:hAnsiTheme="minorBidi"/>
        </w:rPr>
        <w:t>alma</w:t>
      </w:r>
      <w:r w:rsidRPr="002654EA">
        <w:rPr>
          <w:rStyle w:val="Hyperlink"/>
          <w:rFonts w:asciiTheme="minorBidi" w:hAnsiTheme="minorBidi"/>
          <w:lang w:val="el-GR"/>
        </w:rPr>
        <w:t>-</w:t>
      </w:r>
      <w:proofErr w:type="spellStart"/>
      <w:r w:rsidRPr="002654EA">
        <w:rPr>
          <w:rStyle w:val="Hyperlink"/>
          <w:rFonts w:asciiTheme="minorBidi" w:hAnsiTheme="minorBidi"/>
        </w:rPr>
        <w:t>aigiou</w:t>
      </w:r>
      <w:proofErr w:type="spellEnd"/>
      <w:r w:rsidRPr="002654EA">
        <w:rPr>
          <w:rStyle w:val="Hyperlink"/>
          <w:rFonts w:asciiTheme="minorBidi" w:hAnsiTheme="minorBidi"/>
          <w:lang w:val="el-GR"/>
        </w:rPr>
        <w:t>.</w:t>
      </w:r>
      <w:r w:rsidRPr="002654EA">
        <w:rPr>
          <w:rStyle w:val="Hyperlink"/>
          <w:rFonts w:asciiTheme="minorBidi" w:hAnsiTheme="minorBidi"/>
        </w:rPr>
        <w:t>gr</w:t>
      </w:r>
      <w:r w:rsidR="00000000">
        <w:rPr>
          <w:rStyle w:val="Hyperlink"/>
          <w:rFonts w:asciiTheme="minorBidi" w:hAnsiTheme="minorBidi"/>
        </w:rPr>
        <w:fldChar w:fldCharType="end"/>
      </w:r>
      <w:r w:rsidRPr="002654EA">
        <w:rPr>
          <w:rFonts w:asciiTheme="minorBidi" w:hAnsiTheme="minorBidi"/>
          <w:lang w:val="el-GR"/>
        </w:rPr>
        <w:t xml:space="preserve">. </w:t>
      </w:r>
    </w:p>
    <w:p w14:paraId="6FB66B21" w14:textId="03FD55E0" w:rsidR="005704D9" w:rsidRPr="002654EA" w:rsidRDefault="005704D9" w:rsidP="005704D9">
      <w:pPr>
        <w:rPr>
          <w:rFonts w:asciiTheme="minorBidi" w:hAnsiTheme="minorBidi"/>
          <w:lang w:val="el-GR"/>
        </w:rPr>
      </w:pPr>
      <w:r w:rsidRPr="002654EA">
        <w:rPr>
          <w:rFonts w:asciiTheme="minorBidi" w:hAnsiTheme="minorBidi"/>
          <w:lang w:val="el-GR"/>
        </w:rPr>
        <w:t>Γραφείο Τύπου της Α.Λ.Μ.Α- ΑΙΓΙΟΥ</w:t>
      </w:r>
    </w:p>
    <w:p w14:paraId="0CF5D0AF" w14:textId="77777777" w:rsidR="00E50FBA" w:rsidRPr="005704D9" w:rsidRDefault="00E50FBA">
      <w:pPr>
        <w:rPr>
          <w:lang w:val="el-GR"/>
        </w:rPr>
      </w:pPr>
    </w:p>
    <w:sectPr w:rsidR="00E50FBA" w:rsidRPr="00570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D9"/>
    <w:rsid w:val="000B0C7A"/>
    <w:rsid w:val="00252669"/>
    <w:rsid w:val="002654EA"/>
    <w:rsid w:val="00321EC5"/>
    <w:rsid w:val="00361DCD"/>
    <w:rsid w:val="00393521"/>
    <w:rsid w:val="003C5284"/>
    <w:rsid w:val="00461E45"/>
    <w:rsid w:val="005704D9"/>
    <w:rsid w:val="00684035"/>
    <w:rsid w:val="006D2608"/>
    <w:rsid w:val="00704724"/>
    <w:rsid w:val="00793E21"/>
    <w:rsid w:val="007B220D"/>
    <w:rsid w:val="008F56F4"/>
    <w:rsid w:val="00975590"/>
    <w:rsid w:val="009A4C08"/>
    <w:rsid w:val="00B7022E"/>
    <w:rsid w:val="00BA6B92"/>
    <w:rsid w:val="00BF68A7"/>
    <w:rsid w:val="00CB512E"/>
    <w:rsid w:val="00D33E24"/>
    <w:rsid w:val="00E50FBA"/>
    <w:rsid w:val="00E81A84"/>
    <w:rsid w:val="00EB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9DD90"/>
  <w15:chartTrackingRefBased/>
  <w15:docId w15:val="{644581C5-D301-481B-A473-C995A295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04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3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Staikos Souflis</dc:creator>
  <cp:keywords/>
  <dc:description/>
  <cp:lastModifiedBy>Staikos Souflis</cp:lastModifiedBy>
  <cp:revision>10</cp:revision>
  <dcterms:created xsi:type="dcterms:W3CDTF">2024-09-02T12:33:00Z</dcterms:created>
  <dcterms:modified xsi:type="dcterms:W3CDTF">2024-09-08T18:10:00Z</dcterms:modified>
</cp:coreProperties>
</file>